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CA8C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Job Description: Asphalt and Aggregates Technical Manager</w:t>
      </w:r>
    </w:p>
    <w:p w14:paraId="545D1654" w14:textId="2A74A268" w:rsidR="00C9113F" w:rsidRPr="00C9113F" w:rsidRDefault="00C9113F" w:rsidP="00A0445A">
      <w:pPr>
        <w:jc w:val="both"/>
      </w:pPr>
      <w:r w:rsidRPr="00C9113F">
        <w:rPr>
          <w:b/>
          <w:bCs/>
        </w:rPr>
        <w:t>Reports to:</w:t>
      </w:r>
      <w:r w:rsidRPr="00C9113F">
        <w:t xml:space="preserve"> Production Support and Supply Chain Manager</w:t>
      </w:r>
    </w:p>
    <w:p w14:paraId="122E7A92" w14:textId="77777777" w:rsidR="00C9113F" w:rsidRPr="00C9113F" w:rsidRDefault="00000000" w:rsidP="00A0445A">
      <w:pPr>
        <w:jc w:val="both"/>
      </w:pPr>
      <w:r>
        <w:pict w14:anchorId="2E1CB16C">
          <v:rect id="_x0000_i1025" style="width:468pt;height:.75pt" o:hralign="center" o:hrstd="t" o:hr="t" fillcolor="#a0a0a0" stroked="f"/>
        </w:pict>
      </w:r>
    </w:p>
    <w:p w14:paraId="1C20F5A7" w14:textId="32363EBC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 xml:space="preserve">Position Overview: </w:t>
      </w:r>
    </w:p>
    <w:p w14:paraId="377CCD81" w14:textId="536916F3" w:rsidR="00C9113F" w:rsidRPr="00C9113F" w:rsidRDefault="00C9113F" w:rsidP="00A0445A">
      <w:pPr>
        <w:jc w:val="both"/>
      </w:pPr>
      <w:r w:rsidRPr="00C9113F">
        <w:t xml:space="preserve">We are seeking a dynamic </w:t>
      </w:r>
      <w:r w:rsidRPr="00C9113F">
        <w:rPr>
          <w:b/>
          <w:bCs/>
        </w:rPr>
        <w:t>Asphalt and Aggregates Technical Manager</w:t>
      </w:r>
      <w:r w:rsidRPr="00C9113F">
        <w:t xml:space="preserve"> to lead and manage the technical team within Brett Aggregates. The successful candidate will oversee the operational, safety, and budgetary aspects of the technical team, ensuring that all asphalt and aggregate</w:t>
      </w:r>
      <w:r>
        <w:t xml:space="preserve"> (primary and recycled)</w:t>
      </w:r>
      <w:r w:rsidRPr="00C9113F">
        <w:t xml:space="preserve"> products meet industry standards while prioritizing customer requirements.</w:t>
      </w:r>
    </w:p>
    <w:p w14:paraId="1A9E6278" w14:textId="77777777" w:rsidR="00567E09" w:rsidRDefault="00C9113F" w:rsidP="00A0445A">
      <w:pPr>
        <w:jc w:val="both"/>
      </w:pPr>
      <w:r w:rsidRPr="00C9113F">
        <w:t>This role is pivotal in driving proactive quality management practices to</w:t>
      </w:r>
      <w:r w:rsidR="00567E09">
        <w:t>:</w:t>
      </w:r>
      <w:r w:rsidRPr="00C9113F">
        <w:t xml:space="preserve"> </w:t>
      </w:r>
    </w:p>
    <w:p w14:paraId="5D0A2934" w14:textId="6FDE210B" w:rsidR="007E4898" w:rsidRDefault="007E4898" w:rsidP="00A0445A">
      <w:pPr>
        <w:pStyle w:val="ListParagraph"/>
        <w:numPr>
          <w:ilvl w:val="0"/>
          <w:numId w:val="8"/>
        </w:numPr>
        <w:jc w:val="both"/>
      </w:pPr>
      <w:r>
        <w:t>D</w:t>
      </w:r>
      <w:r w:rsidR="00A65C7C">
        <w:t xml:space="preserve">rive material </w:t>
      </w:r>
      <w:r w:rsidR="00AF37E8">
        <w:t xml:space="preserve">efficiencies and </w:t>
      </w:r>
      <w:r w:rsidR="00A65C7C">
        <w:t xml:space="preserve">cost benefits, </w:t>
      </w:r>
    </w:p>
    <w:p w14:paraId="1081B573" w14:textId="081C776B" w:rsidR="007E4898" w:rsidRDefault="007E4898" w:rsidP="00A0445A">
      <w:pPr>
        <w:pStyle w:val="ListParagraph"/>
        <w:numPr>
          <w:ilvl w:val="0"/>
          <w:numId w:val="8"/>
        </w:numPr>
        <w:jc w:val="both"/>
      </w:pPr>
      <w:r>
        <w:t>I</w:t>
      </w:r>
      <w:r w:rsidR="00A65C7C">
        <w:t>mprov</w:t>
      </w:r>
      <w:r w:rsidR="003A5565">
        <w:t>e</w:t>
      </w:r>
      <w:r w:rsidR="00A65C7C">
        <w:t xml:space="preserve"> customer experience</w:t>
      </w:r>
      <w:r w:rsidR="00C9113F" w:rsidRPr="00C9113F">
        <w:t xml:space="preserve">, </w:t>
      </w:r>
    </w:p>
    <w:p w14:paraId="09B4C7AF" w14:textId="471DFED7" w:rsidR="007E4898" w:rsidRDefault="007E4898" w:rsidP="00A0445A">
      <w:pPr>
        <w:pStyle w:val="ListParagraph"/>
        <w:numPr>
          <w:ilvl w:val="0"/>
          <w:numId w:val="8"/>
        </w:numPr>
        <w:jc w:val="both"/>
      </w:pPr>
      <w:r>
        <w:t xml:space="preserve">Provide </w:t>
      </w:r>
      <w:r w:rsidR="00C13020">
        <w:t>quick complaint resolution and investigatio</w:t>
      </w:r>
      <w:r>
        <w:t>n</w:t>
      </w:r>
      <w:r w:rsidR="003A5565">
        <w:t>,</w:t>
      </w:r>
    </w:p>
    <w:p w14:paraId="009EAFD7" w14:textId="27E0D3D2" w:rsidR="007E4898" w:rsidRDefault="007E4898" w:rsidP="00A0445A">
      <w:pPr>
        <w:pStyle w:val="ListParagraph"/>
        <w:numPr>
          <w:ilvl w:val="0"/>
          <w:numId w:val="8"/>
        </w:numPr>
        <w:jc w:val="both"/>
      </w:pPr>
      <w:r>
        <w:t>E</w:t>
      </w:r>
      <w:r w:rsidR="00C9113F" w:rsidRPr="00C9113F">
        <w:t>nsur</w:t>
      </w:r>
      <w:r>
        <w:t>e</w:t>
      </w:r>
      <w:r w:rsidR="00C9113F" w:rsidRPr="00C9113F">
        <w:t xml:space="preserve"> compliance with British Standards testing requirements</w:t>
      </w:r>
      <w:r w:rsidR="003A5565">
        <w:t>,</w:t>
      </w:r>
      <w:r w:rsidR="00C9113F" w:rsidRPr="00C9113F">
        <w:t xml:space="preserve"> </w:t>
      </w:r>
    </w:p>
    <w:p w14:paraId="49E48C6E" w14:textId="62CC85D9" w:rsidR="00C9113F" w:rsidRPr="00C9113F" w:rsidRDefault="00C9113F" w:rsidP="00A0445A">
      <w:pPr>
        <w:jc w:val="both"/>
      </w:pPr>
      <w:r w:rsidRPr="00C9113F">
        <w:t>Additionally, the role will involve taking responsibility for technical compliance related to sustainability practices and driving initiatives that improve sustainability performance across operations.</w:t>
      </w:r>
    </w:p>
    <w:p w14:paraId="5FEC2523" w14:textId="77777777" w:rsidR="00C9113F" w:rsidRPr="00C9113F" w:rsidRDefault="00C9113F" w:rsidP="00A0445A">
      <w:pPr>
        <w:jc w:val="both"/>
      </w:pPr>
      <w:r w:rsidRPr="00C9113F">
        <w:t>The ideal candidate will be a driven individual with a strong background in quality management systems aligned with ISO standards. They will bring leadership, technical expertise, and a proactive mindset to enhance quality and sustainability performance while achieving business objectives.</w:t>
      </w:r>
    </w:p>
    <w:p w14:paraId="01598D01" w14:textId="77777777" w:rsidR="00C9113F" w:rsidRPr="00C9113F" w:rsidRDefault="00000000" w:rsidP="00A0445A">
      <w:pPr>
        <w:jc w:val="both"/>
      </w:pPr>
      <w:r>
        <w:pict w14:anchorId="1DCF43DE">
          <v:rect id="_x0000_i1026" style="width:468pt;height:.75pt" o:hralign="center" o:hrstd="t" o:hr="t" fillcolor="#a0a0a0" stroked="f"/>
        </w:pict>
      </w:r>
    </w:p>
    <w:p w14:paraId="6383184F" w14:textId="15F95681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 xml:space="preserve">Key Responsibilities: </w:t>
      </w:r>
    </w:p>
    <w:p w14:paraId="37486A57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Technical and Operational Leadership</w:t>
      </w:r>
    </w:p>
    <w:p w14:paraId="7024502A" w14:textId="77777777" w:rsidR="00C9113F" w:rsidRPr="00C9113F" w:rsidRDefault="00C9113F" w:rsidP="00A0445A">
      <w:pPr>
        <w:numPr>
          <w:ilvl w:val="0"/>
          <w:numId w:val="1"/>
        </w:numPr>
        <w:jc w:val="both"/>
      </w:pPr>
      <w:r w:rsidRPr="00C9113F">
        <w:t>Lead, manage, and develop the technical team to ensure alignment with company goals.</w:t>
      </w:r>
    </w:p>
    <w:p w14:paraId="3C243CD1" w14:textId="268241F3" w:rsidR="00C9113F" w:rsidRPr="00C9113F" w:rsidRDefault="00C9113F" w:rsidP="00A0445A">
      <w:pPr>
        <w:numPr>
          <w:ilvl w:val="0"/>
          <w:numId w:val="1"/>
        </w:numPr>
        <w:jc w:val="both"/>
      </w:pPr>
      <w:r w:rsidRPr="00C9113F">
        <w:t xml:space="preserve">Oversee technical operations to deliver high-quality asphalt and </w:t>
      </w:r>
      <w:r w:rsidR="00433098">
        <w:t xml:space="preserve">primary &amp; recycled </w:t>
      </w:r>
      <w:r w:rsidRPr="00C9113F">
        <w:t>aggregate products.</w:t>
      </w:r>
    </w:p>
    <w:p w14:paraId="553DE495" w14:textId="3AFF42CE" w:rsidR="00C9113F" w:rsidRPr="00C9113F" w:rsidRDefault="002B164F" w:rsidP="00A0445A">
      <w:pPr>
        <w:numPr>
          <w:ilvl w:val="0"/>
          <w:numId w:val="1"/>
        </w:numPr>
        <w:jc w:val="both"/>
      </w:pPr>
      <w:r>
        <w:t xml:space="preserve">Customer focused approach to </w:t>
      </w:r>
      <w:r w:rsidR="00617230">
        <w:t>q</w:t>
      </w:r>
      <w:r>
        <w:t>uality, whilst e</w:t>
      </w:r>
      <w:r w:rsidR="00C9113F" w:rsidRPr="00C9113F">
        <w:t>nsur</w:t>
      </w:r>
      <w:r>
        <w:t>ing</w:t>
      </w:r>
      <w:r w:rsidR="00C9113F" w:rsidRPr="00C9113F">
        <w:t xml:space="preserve"> compliance with all British Standards testing requirements and industry regulations.</w:t>
      </w:r>
    </w:p>
    <w:p w14:paraId="42770CFC" w14:textId="695C8763" w:rsidR="00C9113F" w:rsidRDefault="00C9113F" w:rsidP="00A0445A">
      <w:pPr>
        <w:numPr>
          <w:ilvl w:val="0"/>
          <w:numId w:val="1"/>
        </w:numPr>
        <w:jc w:val="both"/>
      </w:pPr>
      <w:r w:rsidRPr="00C9113F">
        <w:t>Work collaboratively with other departments to drive improved business performance</w:t>
      </w:r>
      <w:r w:rsidR="00DE36CE">
        <w:t xml:space="preserve">, and </w:t>
      </w:r>
      <w:r w:rsidR="002B164F">
        <w:t>cost efficient material usage</w:t>
      </w:r>
      <w:r w:rsidRPr="00C9113F">
        <w:t>.</w:t>
      </w:r>
    </w:p>
    <w:p w14:paraId="15B91532" w14:textId="7C8A1583" w:rsidR="00A65667" w:rsidRPr="00C9113F" w:rsidRDefault="002D6567" w:rsidP="00A0445A">
      <w:pPr>
        <w:numPr>
          <w:ilvl w:val="0"/>
          <w:numId w:val="1"/>
        </w:numPr>
        <w:jc w:val="both"/>
      </w:pPr>
      <w:r>
        <w:t>Identify industry trends and technical opportunities to lead on new product development</w:t>
      </w:r>
    </w:p>
    <w:p w14:paraId="6C39E5C1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Quality and Sustainability Management</w:t>
      </w:r>
    </w:p>
    <w:p w14:paraId="042FFE86" w14:textId="77777777" w:rsidR="00C9113F" w:rsidRPr="00C9113F" w:rsidRDefault="00C9113F" w:rsidP="00A0445A">
      <w:pPr>
        <w:numPr>
          <w:ilvl w:val="0"/>
          <w:numId w:val="2"/>
        </w:numPr>
        <w:jc w:val="both"/>
      </w:pPr>
      <w:r w:rsidRPr="00C9113F">
        <w:t>Maintain and enhance quality management systems in line with ISO standards.</w:t>
      </w:r>
    </w:p>
    <w:p w14:paraId="40441340" w14:textId="77777777" w:rsidR="00C9113F" w:rsidRPr="00C9113F" w:rsidRDefault="00C9113F" w:rsidP="00A0445A">
      <w:pPr>
        <w:numPr>
          <w:ilvl w:val="0"/>
          <w:numId w:val="2"/>
        </w:numPr>
        <w:jc w:val="both"/>
      </w:pPr>
      <w:r w:rsidRPr="00C9113F">
        <w:t>Ensure compliance with technical standards for sustainability, including environmental and carbon reduction targets.</w:t>
      </w:r>
    </w:p>
    <w:p w14:paraId="0EA35D6A" w14:textId="77777777" w:rsidR="00C9113F" w:rsidRPr="00C9113F" w:rsidRDefault="00C9113F" w:rsidP="00A0445A">
      <w:pPr>
        <w:numPr>
          <w:ilvl w:val="0"/>
          <w:numId w:val="2"/>
        </w:numPr>
        <w:jc w:val="both"/>
      </w:pPr>
      <w:r w:rsidRPr="00C9113F">
        <w:lastRenderedPageBreak/>
        <w:t>Proactively identify and resolve potential quality and sustainability issues before they impact customers or operations.</w:t>
      </w:r>
    </w:p>
    <w:p w14:paraId="2C4352D9" w14:textId="77777777" w:rsidR="00C9113F" w:rsidRPr="00C9113F" w:rsidRDefault="00C9113F" w:rsidP="00A0445A">
      <w:pPr>
        <w:numPr>
          <w:ilvl w:val="0"/>
          <w:numId w:val="2"/>
        </w:numPr>
        <w:jc w:val="both"/>
      </w:pPr>
      <w:r w:rsidRPr="00C9113F">
        <w:t>Conduct and oversee materials quality investigations, identifying root causes and implementing corrective actions.</w:t>
      </w:r>
    </w:p>
    <w:p w14:paraId="2DCE102C" w14:textId="77777777" w:rsidR="00C9113F" w:rsidRPr="00C9113F" w:rsidRDefault="00C9113F" w:rsidP="00A0445A">
      <w:pPr>
        <w:numPr>
          <w:ilvl w:val="0"/>
          <w:numId w:val="2"/>
        </w:numPr>
        <w:jc w:val="both"/>
      </w:pPr>
      <w:r w:rsidRPr="00C9113F">
        <w:t>Effectively manage the resolution of customer complaints, ensuring timely and satisfactory outcomes.</w:t>
      </w:r>
    </w:p>
    <w:p w14:paraId="554F2A72" w14:textId="77777777" w:rsidR="00C9113F" w:rsidRPr="00C9113F" w:rsidRDefault="00C9113F" w:rsidP="00A0445A">
      <w:pPr>
        <w:numPr>
          <w:ilvl w:val="0"/>
          <w:numId w:val="2"/>
        </w:numPr>
        <w:jc w:val="both"/>
      </w:pPr>
      <w:r w:rsidRPr="00C9113F">
        <w:t>Drive sustainability improvement initiatives across technical operations, focusing on resource efficiency, waste reduction, and environmentally responsible practices.</w:t>
      </w:r>
    </w:p>
    <w:p w14:paraId="591C35AC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Safety and Budgetary Oversight</w:t>
      </w:r>
    </w:p>
    <w:p w14:paraId="2A43F4A8" w14:textId="77777777" w:rsidR="00C9113F" w:rsidRPr="00C9113F" w:rsidRDefault="00C9113F" w:rsidP="00A0445A">
      <w:pPr>
        <w:numPr>
          <w:ilvl w:val="0"/>
          <w:numId w:val="3"/>
        </w:numPr>
        <w:jc w:val="both"/>
      </w:pPr>
      <w:r w:rsidRPr="00C9113F">
        <w:t>Ensure adherence to health, safety, and environmental policies across all technical activities.</w:t>
      </w:r>
    </w:p>
    <w:p w14:paraId="0C0D9D76" w14:textId="77777777" w:rsidR="00C9113F" w:rsidRPr="00C9113F" w:rsidRDefault="00C9113F" w:rsidP="00A0445A">
      <w:pPr>
        <w:numPr>
          <w:ilvl w:val="0"/>
          <w:numId w:val="3"/>
        </w:numPr>
        <w:jc w:val="both"/>
      </w:pPr>
      <w:r w:rsidRPr="00C9113F">
        <w:t>Manage the technical department's budget, optimizing resources for maximum efficiency.</w:t>
      </w:r>
    </w:p>
    <w:p w14:paraId="015E75D6" w14:textId="77777777" w:rsidR="00C9113F" w:rsidRPr="00C9113F" w:rsidRDefault="00000000" w:rsidP="00A0445A">
      <w:pPr>
        <w:jc w:val="both"/>
      </w:pPr>
      <w:r>
        <w:pict w14:anchorId="336B6800">
          <v:rect id="_x0000_i1027" style="width:468pt;height:.75pt" o:hralign="center" o:hrstd="t" o:hr="t" fillcolor="#a0a0a0" stroked="f"/>
        </w:pict>
      </w:r>
    </w:p>
    <w:p w14:paraId="1FDB4E8A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Qualifications and Skills:</w:t>
      </w:r>
    </w:p>
    <w:p w14:paraId="3B60B5AA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Essential:</w:t>
      </w:r>
    </w:p>
    <w:p w14:paraId="0825FC36" w14:textId="77777777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Proven experience in managing quality systems aligned with ISO standards.</w:t>
      </w:r>
    </w:p>
    <w:p w14:paraId="34495D50" w14:textId="49AF5F5F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Comprehensive knowledge of asphalt and aggregate production processes and associated technical standards</w:t>
      </w:r>
      <w:r w:rsidR="0018384C">
        <w:t>; for primary, secondary and recycled materials.</w:t>
      </w:r>
    </w:p>
    <w:p w14:paraId="7D8D9AA7" w14:textId="77777777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Understanding of sustainability practices and compliance, particularly within the construction materials sector.</w:t>
      </w:r>
    </w:p>
    <w:p w14:paraId="3C72FBA5" w14:textId="77777777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Strong leadership skills, with the ability to inspire, motivate, and manage teams effectively.</w:t>
      </w:r>
    </w:p>
    <w:p w14:paraId="222CAFE7" w14:textId="77777777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Analytical decision-making skills and a proactive problem-solving approach.</w:t>
      </w:r>
    </w:p>
    <w:p w14:paraId="2764E4EC" w14:textId="77777777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Excellent interpersonal and communication skills for effective collaboration across departments and with external stakeholders.</w:t>
      </w:r>
    </w:p>
    <w:p w14:paraId="64AEE775" w14:textId="77777777" w:rsidR="00C9113F" w:rsidRPr="00C9113F" w:rsidRDefault="00C9113F" w:rsidP="00A0445A">
      <w:pPr>
        <w:numPr>
          <w:ilvl w:val="0"/>
          <w:numId w:val="4"/>
        </w:numPr>
        <w:jc w:val="both"/>
      </w:pPr>
      <w:r w:rsidRPr="00C9113F">
        <w:t>Ability to interpret and implement British Standards and other relevant testing requirements.</w:t>
      </w:r>
    </w:p>
    <w:p w14:paraId="24F25669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Desirable:</w:t>
      </w:r>
    </w:p>
    <w:p w14:paraId="7FE9CAFD" w14:textId="77777777" w:rsidR="00C9113F" w:rsidRPr="00C9113F" w:rsidRDefault="00C9113F" w:rsidP="00A0445A">
      <w:pPr>
        <w:numPr>
          <w:ilvl w:val="0"/>
          <w:numId w:val="5"/>
        </w:numPr>
        <w:jc w:val="both"/>
      </w:pPr>
      <w:r w:rsidRPr="00C9113F">
        <w:t>Experience in a similar role within the asphalt and aggregates industry.</w:t>
      </w:r>
    </w:p>
    <w:p w14:paraId="471D4BBD" w14:textId="77777777" w:rsidR="00C9113F" w:rsidRPr="00C9113F" w:rsidRDefault="00C9113F" w:rsidP="00A0445A">
      <w:pPr>
        <w:numPr>
          <w:ilvl w:val="0"/>
          <w:numId w:val="5"/>
        </w:numPr>
        <w:jc w:val="both"/>
      </w:pPr>
      <w:r w:rsidRPr="00C9113F">
        <w:t>Familiarity with health, safety, and environmental best practices in the construction materials sector.</w:t>
      </w:r>
    </w:p>
    <w:p w14:paraId="49EF6701" w14:textId="77777777" w:rsidR="00C9113F" w:rsidRPr="00C9113F" w:rsidRDefault="00C9113F" w:rsidP="00A0445A">
      <w:pPr>
        <w:numPr>
          <w:ilvl w:val="0"/>
          <w:numId w:val="5"/>
        </w:numPr>
        <w:jc w:val="both"/>
      </w:pPr>
      <w:r w:rsidRPr="00C9113F">
        <w:t>Relevant industry qualifications, diplomas, or NVQs, particularly in sustainability or environmental management.</w:t>
      </w:r>
    </w:p>
    <w:p w14:paraId="004F66F0" w14:textId="77777777" w:rsidR="00C9113F" w:rsidRPr="00C9113F" w:rsidRDefault="00000000" w:rsidP="00A0445A">
      <w:pPr>
        <w:jc w:val="both"/>
      </w:pPr>
      <w:r>
        <w:pict w14:anchorId="3A81A55C">
          <v:rect id="_x0000_i1028" style="width:468pt;height:.75pt" o:hralign="center" o:hrstd="t" o:hr="t" fillcolor="#a0a0a0" stroked="f"/>
        </w:pict>
      </w:r>
    </w:p>
    <w:p w14:paraId="012CA2F0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Personal Attributes:</w:t>
      </w:r>
    </w:p>
    <w:p w14:paraId="287388F0" w14:textId="77777777" w:rsidR="00C9113F" w:rsidRPr="00C9113F" w:rsidRDefault="00C9113F" w:rsidP="00A0445A">
      <w:pPr>
        <w:numPr>
          <w:ilvl w:val="0"/>
          <w:numId w:val="6"/>
        </w:numPr>
        <w:jc w:val="both"/>
      </w:pPr>
      <w:r w:rsidRPr="00C9113F">
        <w:lastRenderedPageBreak/>
        <w:t>Self-motivated and driven, with a strong focus on continuous improvement in quality and sustainability.</w:t>
      </w:r>
    </w:p>
    <w:p w14:paraId="7359266E" w14:textId="77777777" w:rsidR="00C9113F" w:rsidRPr="00C9113F" w:rsidRDefault="00C9113F" w:rsidP="00A0445A">
      <w:pPr>
        <w:numPr>
          <w:ilvl w:val="0"/>
          <w:numId w:val="6"/>
        </w:numPr>
        <w:jc w:val="both"/>
      </w:pPr>
      <w:r w:rsidRPr="00C9113F">
        <w:t>A strategic thinker capable of balancing technical detail with broader business objectives.</w:t>
      </w:r>
    </w:p>
    <w:p w14:paraId="3E2434CF" w14:textId="77777777" w:rsidR="00C9113F" w:rsidRPr="00C9113F" w:rsidRDefault="00C9113F" w:rsidP="00A0445A">
      <w:pPr>
        <w:numPr>
          <w:ilvl w:val="0"/>
          <w:numId w:val="6"/>
        </w:numPr>
        <w:jc w:val="both"/>
      </w:pPr>
      <w:r w:rsidRPr="00C9113F">
        <w:t>Resilient under pressure, maintaining focus and productivity in a fast-paced environment.</w:t>
      </w:r>
    </w:p>
    <w:p w14:paraId="0E0AC3F1" w14:textId="77777777" w:rsidR="00C9113F" w:rsidRPr="00C9113F" w:rsidRDefault="00C9113F" w:rsidP="00A0445A">
      <w:pPr>
        <w:numPr>
          <w:ilvl w:val="0"/>
          <w:numId w:val="6"/>
        </w:numPr>
        <w:jc w:val="both"/>
      </w:pPr>
      <w:r w:rsidRPr="00C9113F">
        <w:t>Customer-focused, with a commitment to delivering high-quality products and exceptional service.</w:t>
      </w:r>
    </w:p>
    <w:p w14:paraId="4E0BA6C1" w14:textId="77777777" w:rsidR="00C9113F" w:rsidRPr="00C9113F" w:rsidRDefault="00000000" w:rsidP="00A0445A">
      <w:pPr>
        <w:jc w:val="both"/>
      </w:pPr>
      <w:r>
        <w:pict w14:anchorId="1AB1A0B4">
          <v:rect id="_x0000_i1029" style="width:468pt;height:.75pt" o:hralign="center" o:hrstd="t" o:hr="t" fillcolor="#a0a0a0" stroked="f"/>
        </w:pict>
      </w:r>
    </w:p>
    <w:p w14:paraId="3009086A" w14:textId="77777777" w:rsidR="00C9113F" w:rsidRPr="00C9113F" w:rsidRDefault="00C9113F" w:rsidP="00A0445A">
      <w:pPr>
        <w:jc w:val="both"/>
        <w:rPr>
          <w:b/>
          <w:bCs/>
        </w:rPr>
      </w:pPr>
      <w:r w:rsidRPr="00C9113F">
        <w:rPr>
          <w:b/>
          <w:bCs/>
        </w:rPr>
        <w:t>What We Offer:</w:t>
      </w:r>
    </w:p>
    <w:p w14:paraId="65949D3A" w14:textId="77777777" w:rsidR="00C9113F" w:rsidRPr="00C9113F" w:rsidRDefault="00C9113F" w:rsidP="00A0445A">
      <w:pPr>
        <w:numPr>
          <w:ilvl w:val="0"/>
          <w:numId w:val="7"/>
        </w:numPr>
        <w:jc w:val="both"/>
      </w:pPr>
      <w:r w:rsidRPr="00C9113F">
        <w:t>Competitive salary and benefits package.</w:t>
      </w:r>
    </w:p>
    <w:p w14:paraId="1160A84B" w14:textId="77777777" w:rsidR="00C9113F" w:rsidRPr="00C9113F" w:rsidRDefault="00C9113F" w:rsidP="00A0445A">
      <w:pPr>
        <w:numPr>
          <w:ilvl w:val="0"/>
          <w:numId w:val="7"/>
        </w:numPr>
        <w:jc w:val="both"/>
      </w:pPr>
      <w:r w:rsidRPr="00C9113F">
        <w:t>Opportunities for professional growth and development.</w:t>
      </w:r>
    </w:p>
    <w:p w14:paraId="44250024" w14:textId="77777777" w:rsidR="00C9113F" w:rsidRPr="00C9113F" w:rsidRDefault="00C9113F" w:rsidP="00A0445A">
      <w:pPr>
        <w:numPr>
          <w:ilvl w:val="0"/>
          <w:numId w:val="7"/>
        </w:numPr>
        <w:jc w:val="both"/>
      </w:pPr>
      <w:r w:rsidRPr="00C9113F">
        <w:t>A supportive and collaborative working environment.</w:t>
      </w:r>
    </w:p>
    <w:p w14:paraId="5A833613" w14:textId="77777777" w:rsidR="00C9113F" w:rsidRPr="00C9113F" w:rsidRDefault="00C9113F" w:rsidP="00A0445A">
      <w:pPr>
        <w:jc w:val="both"/>
      </w:pPr>
    </w:p>
    <w:p w14:paraId="34A9041F" w14:textId="77777777" w:rsidR="00173C42" w:rsidRDefault="00173C42" w:rsidP="00A0445A">
      <w:pPr>
        <w:jc w:val="both"/>
      </w:pPr>
    </w:p>
    <w:sectPr w:rsidR="00173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082C"/>
    <w:multiLevelType w:val="multilevel"/>
    <w:tmpl w:val="3E2E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F7180"/>
    <w:multiLevelType w:val="multilevel"/>
    <w:tmpl w:val="3386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F62AE"/>
    <w:multiLevelType w:val="multilevel"/>
    <w:tmpl w:val="F070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870DFD"/>
    <w:multiLevelType w:val="multilevel"/>
    <w:tmpl w:val="90D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D29FD"/>
    <w:multiLevelType w:val="multilevel"/>
    <w:tmpl w:val="0C3A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747CE"/>
    <w:multiLevelType w:val="multilevel"/>
    <w:tmpl w:val="E4E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374583"/>
    <w:multiLevelType w:val="multilevel"/>
    <w:tmpl w:val="CA2A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A014D"/>
    <w:multiLevelType w:val="hybridMultilevel"/>
    <w:tmpl w:val="340C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859402">
    <w:abstractNumId w:val="0"/>
  </w:num>
  <w:num w:numId="2" w16cid:durableId="197400772">
    <w:abstractNumId w:val="6"/>
  </w:num>
  <w:num w:numId="3" w16cid:durableId="2140803604">
    <w:abstractNumId w:val="4"/>
  </w:num>
  <w:num w:numId="4" w16cid:durableId="1152679319">
    <w:abstractNumId w:val="3"/>
  </w:num>
  <w:num w:numId="5" w16cid:durableId="1013847769">
    <w:abstractNumId w:val="5"/>
  </w:num>
  <w:num w:numId="6" w16cid:durableId="1729916518">
    <w:abstractNumId w:val="2"/>
  </w:num>
  <w:num w:numId="7" w16cid:durableId="2009478533">
    <w:abstractNumId w:val="1"/>
  </w:num>
  <w:num w:numId="8" w16cid:durableId="1141195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EE"/>
    <w:rsid w:val="000F22EE"/>
    <w:rsid w:val="00173C42"/>
    <w:rsid w:val="0018384C"/>
    <w:rsid w:val="001A2C09"/>
    <w:rsid w:val="002B164F"/>
    <w:rsid w:val="002D6567"/>
    <w:rsid w:val="003867C8"/>
    <w:rsid w:val="003A5565"/>
    <w:rsid w:val="003A6531"/>
    <w:rsid w:val="00433098"/>
    <w:rsid w:val="00567E09"/>
    <w:rsid w:val="00617230"/>
    <w:rsid w:val="00725177"/>
    <w:rsid w:val="007E4898"/>
    <w:rsid w:val="00A0445A"/>
    <w:rsid w:val="00A65667"/>
    <w:rsid w:val="00A65C7C"/>
    <w:rsid w:val="00AF37E8"/>
    <w:rsid w:val="00BC6F5A"/>
    <w:rsid w:val="00C13020"/>
    <w:rsid w:val="00C80827"/>
    <w:rsid w:val="00C9113F"/>
    <w:rsid w:val="00D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89D67"/>
  <w15:chartTrackingRefBased/>
  <w15:docId w15:val="{72237355-D36C-44A1-AF2E-8C68764F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2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2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2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2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2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2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Argyle</dc:creator>
  <cp:keywords/>
  <dc:description/>
  <cp:lastModifiedBy>Samuel Argyle</cp:lastModifiedBy>
  <cp:revision>18</cp:revision>
  <dcterms:created xsi:type="dcterms:W3CDTF">2025-03-11T15:19:00Z</dcterms:created>
  <dcterms:modified xsi:type="dcterms:W3CDTF">2025-03-26T11:04:00Z</dcterms:modified>
</cp:coreProperties>
</file>